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+359883450303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koseva_maria@abv.bg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Blagovest Kosev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