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Stanislav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Tsanev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stannn24@gmail.com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+359887047444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24.10.1992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