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Pravova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+359887134550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galina.manuilova@gmail.com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Pravov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