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Cvetoslav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Bakalov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+359886788931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bakala1990@yahoo.bg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Danica Bakalova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