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Evgenii Urbanovskii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+48453580316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