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Теодора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Лалева-кирякова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teodora_laleva@yahoo.com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+359896329777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7.11.1994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София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7.7.2016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