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Bruno Coetzee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+48511573203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coetzee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