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Русев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ivan.rusev@sou7.org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+359878465646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1.7.2009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