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Mateeva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+359887846811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mateevajuli@gmail.com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Maraya Mateeva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