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urbaniaktomasz@yahoo.com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+48796935558 ,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Max Urbaniak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05.05.2011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