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Carreño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53316436K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6/11/1989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+34659091233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adri61189@hotmail.com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Adrian Carreño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