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Mincho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Rusev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+359893554807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cnokobe@gmail.com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Saving Markova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