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Jedynak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+61432182134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