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Raul Call Friess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+33768249352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