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kubaurbaczewski@wp.pl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+48663201654 ,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Urbaczewski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