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Emily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Loevenich</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emilyloevenich@gmx.de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+4917642962700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05/05/2000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L221P0LX4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Nobelstraße, Oldenburg, Germany IBI  Friends, road,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Vanessa Bacher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+491746787897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