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Petzschler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+4915755359530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michael.petzschler@gmail.com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