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Mandryko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+48880856791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Hordii Mandryko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