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zarko</w:t>
      </w:r>
      <w:r w:rsidR="00594BA5">
        <w:rPr>
          <w:sz w:val="20"/>
          <w:szCs w:val="20"/>
          <w:lang w:val="bg-BG"/>
        </w:rPr>
        <w:t xml:space="preserve"> </w:t>
      </w:r>
      <w:r w:rsidRPr="001D0D09">
        <w:rPr>
          <w:sz w:val="20"/>
          <w:szCs w:val="20"/>
        </w:rPr>
        <w:t>terzievski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+38970249752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zarkoterzievski@gmail.com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