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  VAKRILOV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29.4.2000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+447842997660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DIMIVAKRILOV@GMAIL.COM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