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 Yeremeyev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+48787930287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Reda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simić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Gruszczyński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Adam Junczak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Yehor Yeremeyev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