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Lorencki Lorencki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+48784990410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11.12.1978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Rafal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Kasia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