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w:t>
      </w:r>
      <w:r w:rsidR="00594BA5">
        <w:rPr>
          <w:sz w:val="20"/>
          <w:szCs w:val="20"/>
          <w:lang w:val="bg-BG"/>
        </w:rPr>
        <w:t xml:space="preserve"> </w:t>
      </w:r>
      <w:r w:rsidRPr="001D0D09">
        <w:rPr>
          <w:sz w:val="20"/>
          <w:szCs w:val="20"/>
        </w:rPr>
        <w:t>Schirca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+40774641056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snorkthefork@gmail.com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