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Ted</w:t>
      </w:r>
      <w:r w:rsidR="00594BA5">
        <w:rPr>
          <w:sz w:val="20"/>
          <w:szCs w:val="20"/>
          <w:lang w:val="bg-BG"/>
        </w:rPr>
        <w:t xml:space="preserve"> </w:t>
      </w:r>
      <w:r w:rsidRPr="001D0D09">
        <w:rPr>
          <w:sz w:val="20"/>
          <w:szCs w:val="20"/>
        </w:rPr>
        <w:t>Makovetski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+972508104720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maktedi@gmail.com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