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 ivanov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+359886724497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yurgtedd@abv.bg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