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Kubacka-Traczyk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+48697155268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Traczyk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Weronika Traczyk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Kalina Zaborowska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Anna Dąbrowska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19.05.2015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