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30.12.2025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Делчо Делчев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