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Zambrano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+351924804461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12/10/1991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320872424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diana12zambrano@gmail.com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1170-386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Diana Zambrano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