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Таня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Димитрова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19.7.1962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+359886498922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tania.dimitrova1962@gmail.com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Валери Вълканов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6.6.2017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29.12.2025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