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Ivaylo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Radev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ivayloradev1@gmail.com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+359883400777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16.3.1974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