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Fulgencio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Carreño venzal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38495100t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29/8/1961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+34670470688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fulcarrven@gmail.com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Fulgencio Carreño venzal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