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Lluis</w:t>
      </w:r>
    </w:p>
    <w:p w:rsidRPr="00827C7F" w:rsidR="000008C2" w:rsidP="000008C2" w:rsidRDefault="000008C2" w14:paraId="6A300439" w14:textId="266BB324">
      <w:r w:rsidRPr="00827C7F">
        <w:t>Cognoms:</w:t>
      </w:r>
      <w:r>
        <w:t xml:space="preserve"> Borrell Ribas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11/7/2005</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+34620973352</w:t>
      </w:r>
    </w:p>
    <w:p w:rsidRPr="000008C2" w:rsidR="000008C2" w:rsidP="000008C2" w:rsidRDefault="000008C2" w14:paraId="30100AC0" w14:textId="3EB65D6D">
      <w:r w:rsidRPr="00827C7F">
        <w:t>E</w:t>
      </w:r>
      <w:r>
        <w:t>-</w:t>
      </w:r>
      <w:r w:rsidRPr="00827C7F">
        <w:t xml:space="preserve">mail: </w:t>
      </w:r>
      <w:r>
        <w:t>lluisborrell25@gmail.com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Lluis Borrell Ribas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