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Allison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Shoukier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allisons@gmx.de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+491637475674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27/08/1996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CH1HFW1GW</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Apartment G20-5-1 Apartment G20-5-1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Apartment G20-5-1</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Diana Shoukier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+491702003000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