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Noloyiso</w:t>
      </w:r>
      <w:r w:rsidR="00405CC1">
        <w:t xml:space="preserve"> </w:t>
      </w:r>
      <w:r w:rsidRPr="00405CC1" w:rsidR="00405CC1">
        <w:t>Mahlanyana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9602130979085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Akahlulwa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Kungentando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