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Przemek Piosik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+48661055349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Nowicka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Kornelia jąder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