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Anastasia</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Sumina</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sumina.anastasiya@gmail.com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+79250857701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27/04/1988</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758966462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Goina  The view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view </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Sumina Natalia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+79165886018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09/12/2025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