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Hrebanov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+48731468228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Margarita Hrebanova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Oleksandr Olijev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