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Клименченко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mariia.vinn@gmail.com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+380978422384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18.3.1989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