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Mirkov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+359886044745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roshko___@abv.bg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 Mirkov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