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Aleks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Malinov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alexmalinovv@gmail.com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+359876020388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10.2.2000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