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Głodek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+48518492199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Maurycy Głodek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