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Диана Симеонова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17.3.1973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+359898680835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dianasim@mail.orbitel.bg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Стела Симеонова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17.7.2014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Елица Костадинова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23.12.2014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