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Петя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Стойчева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pepitaracing@abv.bg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+359898331912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23.9.1988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20.12.2025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