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Георгиева-Генчева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+359898447748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aleksandrina.d.georgieva@gmail.com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 Генчева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Генчева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