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Rafi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Manchado Jiménez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37375312J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22/9/1967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+34636753561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rafimanchado@hotmail.com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Rafi Manchado Jiménez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