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Jóźwiak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pawel.biology@gmail.com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+48606618323 ,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Jóźwiak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