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Yuliana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23.2.2003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+359884455766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julie.georgieva.abc@gmail.com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Antoni Georgiev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1.7.2008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