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Sava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Popov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savapopov2@abv.bg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+359877477606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22.6.2004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