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Jakob</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Pfister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+49016090127920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LG2T0MR69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pfisterjakob@gmx.de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Erlangen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91054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Theresa Hofmann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+4901628501503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Jakob Pfister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