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Kedzierska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kedziersjaaneta2@gmail.com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+48794346646 ,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skorupa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